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830EF">
        <w:t>0</w:t>
      </w:r>
      <w:r w:rsidR="009913B8">
        <w:t>7</w:t>
      </w:r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2263"/>
        <w:gridCol w:w="856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  <w:gridSpan w:val="2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3119" w:type="dxa"/>
            <w:gridSpan w:val="2"/>
          </w:tcPr>
          <w:p w:rsidR="009913B8" w:rsidRDefault="009913B8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40675 Kontrol og fejlfinding af </w:t>
            </w:r>
            <w:proofErr w:type="spellStart"/>
            <w:r>
              <w:rPr>
                <w:rFonts w:ascii="Arial" w:eastAsia="Arial" w:hAnsi="Arial" w:cs="Arial"/>
              </w:rPr>
              <w:t>CommonRail</w:t>
            </w:r>
            <w:proofErr w:type="spellEnd"/>
            <w:r>
              <w:rPr>
                <w:rFonts w:ascii="Arial" w:eastAsia="Arial" w:hAnsi="Arial" w:cs="Arial"/>
              </w:rPr>
              <w:t xml:space="preserve"> Diesel</w:t>
            </w:r>
          </w:p>
          <w:p w:rsidR="009913B8" w:rsidRDefault="009913B8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44961 Elektronik på mobile køretøjer</w:t>
            </w:r>
          </w:p>
          <w:p w:rsidR="009913B8" w:rsidRDefault="009913B8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45674 Dækreparation på tungt transportudstyr</w:t>
            </w:r>
            <w:bookmarkStart w:id="0" w:name="_GoBack"/>
            <w:bookmarkEnd w:id="0"/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8122E3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1830EF">
              <w:t>5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1830EF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9913B8" w:rsidTr="009913B8">
        <w:trPr>
          <w:gridAfter w:val="3"/>
          <w:wAfter w:w="6238" w:type="dxa"/>
          <w:trHeight w:val="70"/>
        </w:trPr>
        <w:tc>
          <w:tcPr>
            <w:tcW w:w="3119" w:type="dxa"/>
          </w:tcPr>
          <w:p w:rsidR="009913B8" w:rsidRDefault="009913B8" w:rsidP="00ED010B"/>
        </w:tc>
        <w:tc>
          <w:tcPr>
            <w:tcW w:w="2263" w:type="dxa"/>
          </w:tcPr>
          <w:p w:rsidR="009913B8" w:rsidRDefault="009913B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2014-10-29T11:47:00Z</dcterms:created>
  <dcterms:modified xsi:type="dcterms:W3CDTF">2014-10-29T11:47:00Z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